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C0" w:rsidRDefault="001821B9" w:rsidP="00501EC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EC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501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EC0">
        <w:rPr>
          <w:rFonts w:ascii="Times New Roman" w:hAnsi="Times New Roman" w:cs="Times New Roman"/>
          <w:color w:val="000000" w:themeColor="text1"/>
          <w:sz w:val="28"/>
          <w:szCs w:val="28"/>
        </w:rPr>
        <w:t>о ходе реализации муниципальной</w:t>
      </w:r>
      <w:r w:rsidR="00501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933" w:rsidRPr="00501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</w:p>
    <w:p w:rsidR="00501EC0" w:rsidRPr="00501EC0" w:rsidRDefault="00501EC0" w:rsidP="00501E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1EC0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proofErr w:type="spellStart"/>
      <w:r w:rsidRPr="00501EC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501E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2021-2024 годы»</w:t>
      </w:r>
    </w:p>
    <w:p w:rsidR="00BA2C2D" w:rsidRDefault="00501EC0" w:rsidP="00501EC0">
      <w:pPr>
        <w:jc w:val="center"/>
        <w:rPr>
          <w:b/>
          <w:u w:val="single"/>
        </w:rPr>
      </w:pPr>
      <w:r w:rsidRPr="00501EC0">
        <w:rPr>
          <w:b/>
          <w:u w:val="single"/>
        </w:rPr>
        <w:t>за 2021 год</w:t>
      </w:r>
    </w:p>
    <w:p w:rsidR="00501EC0" w:rsidRPr="00BA2C2D" w:rsidRDefault="00501EC0" w:rsidP="00501EC0">
      <w:pPr>
        <w:jc w:val="center"/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1987"/>
        <w:gridCol w:w="1988"/>
        <w:gridCol w:w="1276"/>
        <w:gridCol w:w="1276"/>
        <w:gridCol w:w="1698"/>
        <w:gridCol w:w="4133"/>
      </w:tblGrid>
      <w:tr w:rsidR="00383795" w:rsidRPr="00A56B05" w:rsidTr="00CC5B05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8C074D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Наименование</w:t>
            </w:r>
          </w:p>
          <w:p w:rsidR="006302C9" w:rsidRPr="003E7F36" w:rsidRDefault="006302C9" w:rsidP="006302C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2C9" w:rsidRPr="003E7F36" w:rsidRDefault="006302C9" w:rsidP="00383795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Муниципальные заказчики/ответственные за привлечение средств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2C9" w:rsidRPr="003E7F36" w:rsidRDefault="00383795" w:rsidP="006302C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И</w:t>
            </w:r>
            <w:r w:rsidR="006302C9" w:rsidRPr="003E7F36">
              <w:rPr>
                <w:rFonts w:ascii="Times New Roman" w:eastAsiaTheme="minorEastAsia" w:hAnsi="Times New Roman" w:cs="Times New Roman"/>
              </w:rPr>
              <w:t>сточники финансирования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383795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Объем финансирования (тыс. руб.) за отчетный год</w:t>
            </w:r>
          </w:p>
          <w:p w:rsidR="006302C9" w:rsidRPr="003E7F36" w:rsidRDefault="006302C9" w:rsidP="00383795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2C9" w:rsidRPr="003E7F36" w:rsidRDefault="006302C9" w:rsidP="006302C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Полученный результат</w:t>
            </w:r>
          </w:p>
        </w:tc>
      </w:tr>
      <w:tr w:rsidR="00383795" w:rsidRPr="00A56B05" w:rsidTr="00CC5B05">
        <w:trPr>
          <w:jc w:val="center"/>
        </w:trPr>
        <w:tc>
          <w:tcPr>
            <w:tcW w:w="31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8C074D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8C074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8C074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6302C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6302C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Факт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383795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кассовое исполнение, %</w:t>
            </w: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2C9" w:rsidRPr="003E7F36" w:rsidRDefault="006302C9" w:rsidP="008C074D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383795" w:rsidRPr="00A56B05" w:rsidTr="00CC5B05">
        <w:trPr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8C074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8C074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8C074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8C074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8C074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9" w:rsidRPr="003E7F36" w:rsidRDefault="006302C9" w:rsidP="008C074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2C9" w:rsidRPr="003E7F36" w:rsidRDefault="006302C9" w:rsidP="008C074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  <w:tr w:rsidR="006302C9" w:rsidRPr="00A56B05" w:rsidTr="003C5B35">
        <w:trPr>
          <w:jc w:val="center"/>
        </w:trPr>
        <w:tc>
          <w:tcPr>
            <w:tcW w:w="155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731C8" w:rsidRPr="003E7F36" w:rsidRDefault="001731C8" w:rsidP="001731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 Новосибирской области на 2021-2024 годы»</w:t>
            </w:r>
          </w:p>
          <w:p w:rsidR="006302C9" w:rsidRPr="003E7F36" w:rsidRDefault="006302C9" w:rsidP="00007B4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61745" w:rsidRPr="00A56B05" w:rsidTr="003C5B35">
        <w:trPr>
          <w:jc w:val="center"/>
        </w:trPr>
        <w:tc>
          <w:tcPr>
            <w:tcW w:w="155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7F36" w:rsidRDefault="001731C8" w:rsidP="003E7F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Цель:</w:t>
            </w:r>
            <w:r w:rsidR="003E7F36">
              <w:rPr>
                <w:sz w:val="24"/>
                <w:szCs w:val="24"/>
              </w:rPr>
              <w:t xml:space="preserve"> </w:t>
            </w:r>
          </w:p>
          <w:p w:rsidR="00D61745" w:rsidRPr="003E7F36" w:rsidRDefault="001731C8" w:rsidP="003E7F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развитие единого культурного пространства, повышение эффективности использования потенциала сферы культуры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</w:tr>
      <w:tr w:rsidR="00D61745" w:rsidRPr="00A56B05" w:rsidTr="003C5B35">
        <w:trPr>
          <w:jc w:val="center"/>
        </w:trPr>
        <w:tc>
          <w:tcPr>
            <w:tcW w:w="155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7F36" w:rsidRDefault="001B6069" w:rsidP="001B60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подпрограмма 1</w:t>
            </w:r>
          </w:p>
          <w:p w:rsidR="001B6069" w:rsidRPr="003E7F36" w:rsidRDefault="001B6069" w:rsidP="001B60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 «Музейное дело»</w:t>
            </w:r>
          </w:p>
          <w:p w:rsidR="003E7F36" w:rsidRDefault="001B6069" w:rsidP="003E7F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Цель1:</w:t>
            </w:r>
            <w:r w:rsidR="003E7F36">
              <w:rPr>
                <w:sz w:val="24"/>
                <w:szCs w:val="24"/>
              </w:rPr>
              <w:t xml:space="preserve"> </w:t>
            </w:r>
          </w:p>
          <w:p w:rsidR="00D61745" w:rsidRPr="003E7F36" w:rsidRDefault="001B6069" w:rsidP="003E7F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Развитие муниципального музея и выставочной деятельности.</w:t>
            </w:r>
          </w:p>
        </w:tc>
      </w:tr>
      <w:tr w:rsidR="001B6069" w:rsidRPr="00A56B05" w:rsidTr="003C5B35">
        <w:trPr>
          <w:jc w:val="center"/>
        </w:trPr>
        <w:tc>
          <w:tcPr>
            <w:tcW w:w="155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7F36" w:rsidRDefault="001B6069" w:rsidP="003E7F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Задача 1:</w:t>
            </w:r>
            <w:r w:rsidR="003E7F36">
              <w:rPr>
                <w:sz w:val="24"/>
                <w:szCs w:val="24"/>
              </w:rPr>
              <w:t xml:space="preserve"> </w:t>
            </w:r>
          </w:p>
          <w:p w:rsidR="001B6069" w:rsidRPr="003E7F36" w:rsidRDefault="001B6069" w:rsidP="003E7F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Сохранение, возрождение и развитие народных художественных промыслов и ремесел.  Повышение уровня доступности и сохранение историко-культурного и художественного наследия.</w:t>
            </w:r>
          </w:p>
        </w:tc>
      </w:tr>
      <w:tr w:rsidR="006E45C3" w:rsidRPr="00A56B05" w:rsidTr="00CC5B05">
        <w:trPr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3" w:rsidRPr="003E7F36" w:rsidRDefault="006E45C3" w:rsidP="006E45C3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3" w:rsidRPr="003E7F36" w:rsidRDefault="006E45C3" w:rsidP="002D6EA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3" w:rsidRPr="003E7F36" w:rsidRDefault="006E45C3" w:rsidP="00A56B05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3" w:rsidRPr="003E7F36" w:rsidRDefault="006E45C3" w:rsidP="00A56B05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3" w:rsidRPr="003E7F36" w:rsidRDefault="006E45C3" w:rsidP="00A56B05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3" w:rsidRPr="003E7F36" w:rsidRDefault="006E45C3" w:rsidP="00A56B05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5C3" w:rsidRPr="003E7F36" w:rsidRDefault="006E45C3" w:rsidP="00383795">
            <w:pPr>
              <w:ind w:right="-59" w:firstLine="0"/>
              <w:jc w:val="left"/>
              <w:rPr>
                <w:sz w:val="24"/>
                <w:szCs w:val="24"/>
              </w:rPr>
            </w:pPr>
          </w:p>
        </w:tc>
      </w:tr>
      <w:tr w:rsidR="00383795" w:rsidRPr="00A56B05" w:rsidTr="00CC5B05">
        <w:trPr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69" w:rsidRPr="003E7F36" w:rsidRDefault="001B6069" w:rsidP="001B60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мероприятие 1.1.1.</w:t>
            </w:r>
          </w:p>
          <w:p w:rsidR="00D61745" w:rsidRPr="003E7F36" w:rsidRDefault="001B6069" w:rsidP="001B606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реконструкция здания под музей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45" w:rsidRPr="003E7F36" w:rsidRDefault="00D61745" w:rsidP="002D6EA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45" w:rsidRPr="003E7F36" w:rsidRDefault="00D61745" w:rsidP="00A56B05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45" w:rsidRPr="003E7F36" w:rsidRDefault="00D61745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45" w:rsidRPr="003E7F36" w:rsidRDefault="00D61745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45" w:rsidRPr="003E7F36" w:rsidRDefault="001B606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  <w:p w:rsidR="00D61745" w:rsidRPr="003E7F36" w:rsidRDefault="00D61745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745" w:rsidRPr="003E7F36" w:rsidRDefault="00D61745" w:rsidP="001B606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мероприятие 1.1.2. приобретение музейных предметов 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 по мероприятию,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4133" w:type="dxa"/>
            <w:vMerge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4133" w:type="dxa"/>
            <w:vMerge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vMerge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 xml:space="preserve">внебюджетные </w:t>
            </w: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92F3D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3E7F36">
              <w:rPr>
                <w:rFonts w:ascii="Times New Roman" w:hAnsi="Times New Roman" w:cs="Times New Roman"/>
              </w:rPr>
              <w:lastRenderedPageBreak/>
              <w:t>мероприятие 1.1.3. приобретение специализированного оборудования «Виртуальная экскурсия»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мероприятие 1.1.4. Развитие территории «</w:t>
            </w:r>
            <w:proofErr w:type="spellStart"/>
            <w:r w:rsidRPr="003E7F36">
              <w:rPr>
                <w:sz w:val="24"/>
                <w:szCs w:val="24"/>
              </w:rPr>
              <w:t>Умревинского</w:t>
            </w:r>
            <w:proofErr w:type="spellEnd"/>
            <w:r w:rsidRPr="003E7F36">
              <w:rPr>
                <w:sz w:val="24"/>
                <w:szCs w:val="24"/>
              </w:rPr>
              <w:t xml:space="preserve"> острога»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 по мероприятию,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F1194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4133" w:type="dxa"/>
            <w:vMerge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4133" w:type="dxa"/>
            <w:vMerge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F1194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vMerge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trHeight w:val="33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мероприятие 1.1.5. Издание книги «</w:t>
            </w:r>
            <w:proofErr w:type="spellStart"/>
            <w:r w:rsidRPr="003E7F36">
              <w:rPr>
                <w:sz w:val="24"/>
                <w:szCs w:val="24"/>
              </w:rPr>
              <w:t>Мошковский</w:t>
            </w:r>
            <w:proofErr w:type="spellEnd"/>
            <w:r w:rsidRPr="003E7F36">
              <w:rPr>
                <w:sz w:val="24"/>
                <w:szCs w:val="24"/>
              </w:rPr>
              <w:t xml:space="preserve"> район в лицах»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 по мероприятию,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3F1194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</w:t>
            </w:r>
            <w:r w:rsidR="009228D9" w:rsidRPr="003E7F36">
              <w:rPr>
                <w:rFonts w:ascii="Times New Roman" w:eastAsiaTheme="minorEastAsia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3F1194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trHeight w:val="759"/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trHeight w:val="759"/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trHeight w:val="759"/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trHeight w:val="759"/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Сумма затрат по задаче 1</w:t>
            </w:r>
          </w:p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F1194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</w:t>
            </w:r>
            <w:r w:rsidR="009228D9" w:rsidRPr="003E7F36">
              <w:rPr>
                <w:rFonts w:ascii="Times New Roman" w:eastAsiaTheme="minorEastAsia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F1194" w:rsidP="003F119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4133" w:type="dxa"/>
            <w:vMerge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 xml:space="preserve">областной </w:t>
            </w: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бюджет</w:t>
            </w:r>
          </w:p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F1194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4133" w:type="dxa"/>
            <w:vMerge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F1194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        </w:t>
            </w:r>
            <w:r w:rsidR="009228D9" w:rsidRPr="003E7F36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vMerge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263CEC">
        <w:trPr>
          <w:jc w:val="center"/>
        </w:trPr>
        <w:tc>
          <w:tcPr>
            <w:tcW w:w="155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подпрограмма 2 </w:t>
            </w:r>
          </w:p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«Библиотечное дело» </w:t>
            </w:r>
          </w:p>
          <w:p w:rsidR="003E7F36" w:rsidRDefault="003E7F36" w:rsidP="009228D9">
            <w:pPr>
              <w:tabs>
                <w:tab w:val="left" w:pos="362"/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Цель2</w:t>
            </w:r>
            <w:r w:rsidR="009228D9" w:rsidRPr="003E7F36">
              <w:rPr>
                <w:sz w:val="24"/>
                <w:szCs w:val="24"/>
              </w:rPr>
              <w:t xml:space="preserve">: </w:t>
            </w:r>
          </w:p>
          <w:p w:rsidR="009228D9" w:rsidRPr="003E7F36" w:rsidRDefault="009228D9" w:rsidP="009228D9">
            <w:pPr>
              <w:tabs>
                <w:tab w:val="left" w:pos="362"/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Развитие библиотечной деятельности</w:t>
            </w:r>
          </w:p>
        </w:tc>
      </w:tr>
      <w:tr w:rsidR="009228D9" w:rsidRPr="00A56B05" w:rsidTr="00263CEC">
        <w:trPr>
          <w:jc w:val="center"/>
        </w:trPr>
        <w:tc>
          <w:tcPr>
            <w:tcW w:w="155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Задача 2</w:t>
            </w:r>
          </w:p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Обеспечение доступа населения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 к информационно-библиотечным ресурсам.  Сохранность библиотечных фондов.</w:t>
            </w: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мероприятие 2.2.1. Подписка на периодические издания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 по мероприятию,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</w:p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200,0</w:t>
            </w:r>
            <w:r w:rsidR="005573F7"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9228D9">
        <w:trPr>
          <w:jc w:val="center"/>
        </w:trPr>
        <w:tc>
          <w:tcPr>
            <w:tcW w:w="3170" w:type="dxa"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tabs>
                <w:tab w:val="left" w:pos="1230"/>
              </w:tabs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мероприятие 2.2.2. Приобретение книг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Всего по мероприятию,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C05FA9" w:rsidP="00C05F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</w:t>
            </w:r>
            <w:r w:rsidRPr="003E7F36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C05FA9" w:rsidP="00C05F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trHeight w:val="409"/>
          <w:jc w:val="center"/>
        </w:trPr>
        <w:tc>
          <w:tcPr>
            <w:tcW w:w="3170" w:type="dxa"/>
            <w:vMerge w:val="restart"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мероприятие 2.2.3. укрепление материально-технической базы (приобретение мебели, компьютеров, оргтехники)</w:t>
            </w:r>
          </w:p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 по мероприятию,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C05FA9" w:rsidP="00C05FA9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 xml:space="preserve">       </w:t>
            </w:r>
            <w:r w:rsidR="009228D9"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C05FA9" w:rsidP="00C05FA9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 xml:space="preserve">       </w:t>
            </w:r>
            <w:r w:rsidR="009228D9"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мероприятие 2.2.4. строительство модульной библиотеки </w:t>
            </w:r>
            <w:proofErr w:type="spellStart"/>
            <w:r w:rsidRPr="003E7F36">
              <w:rPr>
                <w:sz w:val="24"/>
                <w:szCs w:val="24"/>
              </w:rPr>
              <w:t>с.Сокур</w:t>
            </w:r>
            <w:proofErr w:type="spellEnd"/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Всего по мероприятию,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C05FA9" w:rsidP="00C05FA9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 xml:space="preserve">        </w:t>
            </w:r>
            <w:r w:rsidR="009228D9"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мероприятие 2.2.5. создание модельных библиотек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Всего по мероприятию,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C05FA9" w:rsidP="00C05FA9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 xml:space="preserve">        </w:t>
            </w:r>
            <w:r w:rsidR="009228D9"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C05FA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Сумма затрат по задаче 2</w:t>
            </w:r>
          </w:p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5573F7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</w:t>
            </w:r>
            <w:r w:rsidR="009228D9" w:rsidRPr="003E7F36">
              <w:rPr>
                <w:rFonts w:ascii="Times New Roman" w:eastAsiaTheme="minorEastAsia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200</w:t>
            </w:r>
            <w:r w:rsidR="005573F7" w:rsidRPr="003E7F36">
              <w:rPr>
                <w:rFonts w:ascii="Times New Roman" w:eastAsiaTheme="minorEastAsia" w:hAnsi="Times New Roman" w:cs="Times New Roman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5573F7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200</w:t>
            </w:r>
            <w:r w:rsidR="005573F7" w:rsidRPr="003E7F36">
              <w:rPr>
                <w:rFonts w:ascii="Times New Roman" w:eastAsiaTheme="minorEastAsia" w:hAnsi="Times New Roman" w:cs="Times New Roman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228D9" w:rsidRPr="00A56B05" w:rsidTr="00925107">
        <w:trPr>
          <w:trHeight w:val="609"/>
          <w:jc w:val="center"/>
        </w:trPr>
        <w:tc>
          <w:tcPr>
            <w:tcW w:w="155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«Самодеятельное народное творчество и досуговая деятельность»</w:t>
            </w:r>
          </w:p>
          <w:p w:rsidR="003E7F36" w:rsidRDefault="003E7F36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9228D9" w:rsidRPr="003E7F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Развитие самодеятельного народного творчества и досуговой деятельности</w:t>
            </w:r>
          </w:p>
        </w:tc>
      </w:tr>
      <w:tr w:rsidR="009228D9" w:rsidRPr="00A56B05" w:rsidTr="00925107">
        <w:trPr>
          <w:trHeight w:val="609"/>
          <w:jc w:val="center"/>
        </w:trPr>
        <w:tc>
          <w:tcPr>
            <w:tcW w:w="155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Задача 3</w:t>
            </w:r>
          </w:p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Сохранение, возрождение и развитие народных художественных промыслов и ремесел; </w:t>
            </w:r>
          </w:p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Повышение доступности и качества культурно-массовых мероприятий, расширение участия населения в культурной жизни района;</w:t>
            </w:r>
          </w:p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Поддержка народной культуры и организация досуга жителей </w:t>
            </w:r>
            <w:proofErr w:type="spellStart"/>
            <w:r w:rsidRPr="003E7F36">
              <w:rPr>
                <w:sz w:val="24"/>
                <w:szCs w:val="24"/>
              </w:rPr>
              <w:t>Мошковского</w:t>
            </w:r>
            <w:proofErr w:type="spellEnd"/>
            <w:r w:rsidRPr="003E7F36">
              <w:rPr>
                <w:sz w:val="24"/>
                <w:szCs w:val="24"/>
              </w:rPr>
              <w:t xml:space="preserve"> района;</w:t>
            </w:r>
          </w:p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</w:t>
            </w:r>
          </w:p>
        </w:tc>
      </w:tr>
      <w:tr w:rsidR="009228D9" w:rsidRPr="00A56B05" w:rsidTr="00CC5B05">
        <w:trPr>
          <w:trHeight w:val="33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мероприятие 3.3.1. строительство Станционно-Ояшинского ДК на 200 мест, с помещениями для библиотеки</w:t>
            </w:r>
          </w:p>
          <w:p w:rsidR="009228D9" w:rsidRPr="003E7F36" w:rsidRDefault="009228D9" w:rsidP="009228D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</w:tr>
      <w:tr w:rsidR="009228D9" w:rsidRPr="00A56B05" w:rsidTr="00CC5B05">
        <w:trPr>
          <w:trHeight w:val="855"/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lastRenderedPageBreak/>
              <w:t xml:space="preserve">мероприятие 3.3.2. строительство Октябрьского СДК на 200 мест с </w:t>
            </w:r>
            <w:r w:rsidR="003E7F36" w:rsidRPr="003E7F36">
              <w:rPr>
                <w:sz w:val="24"/>
                <w:szCs w:val="24"/>
              </w:rPr>
              <w:t xml:space="preserve">помещениями для </w:t>
            </w:r>
            <w:r w:rsidRPr="003E7F36">
              <w:rPr>
                <w:sz w:val="24"/>
                <w:szCs w:val="24"/>
              </w:rPr>
              <w:t>библиотеки</w:t>
            </w:r>
          </w:p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3E7F36">
              <w:rPr>
                <w:rFonts w:ascii="Times New Roman" w:hAnsi="Times New Roman" w:cs="Times New Roman"/>
              </w:rPr>
              <w:t>мероприятие 3.3.3. строительство Дубровинского СДК на 100 мест с помещениями для библиотеки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9228D9">
        <w:trPr>
          <w:jc w:val="center"/>
        </w:trPr>
        <w:tc>
          <w:tcPr>
            <w:tcW w:w="3170" w:type="dxa"/>
            <w:vMerge w:val="restart"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мероприятие 3.3.4. проведение капитального и текущего ремонтов учреждений культуры</w:t>
            </w:r>
          </w:p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r w:rsidRPr="003E7F36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5C1BF7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5C1BF7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5C1BF7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711ACA">
        <w:trPr>
          <w:trHeight w:val="692"/>
          <w:jc w:val="center"/>
        </w:trPr>
        <w:tc>
          <w:tcPr>
            <w:tcW w:w="3170" w:type="dxa"/>
            <w:vMerge w:val="restart"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мероприятие 3.3.5. Укрепление материально-технической базы Домов культуры (Культура малой Родины, Местный Дом культуры)</w:t>
            </w:r>
          </w:p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r w:rsidRPr="003E7F36">
              <w:rPr>
                <w:rFonts w:ascii="Times New Roman" w:hAnsi="Times New Roman" w:cs="Times New Roman"/>
              </w:rPr>
              <w:t>приобретение театральных кресел, одежды сцены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5C1BF7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711ACA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9228D9">
        <w:trPr>
          <w:jc w:val="center"/>
        </w:trPr>
        <w:tc>
          <w:tcPr>
            <w:tcW w:w="3170" w:type="dxa"/>
            <w:vMerge w:val="restart"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r w:rsidRPr="003E7F36">
              <w:rPr>
                <w:rFonts w:ascii="Times New Roman" w:hAnsi="Times New Roman" w:cs="Times New Roman"/>
              </w:rPr>
              <w:t>мероприятие 3.3.6. Приобретение мебели и сценических костюмов РДК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711ACA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711ACA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C635EB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3.3.7. Проведение культурно-массовых мероприятий </w:t>
            </w:r>
            <w:proofErr w:type="spellStart"/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</w:p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711ACA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12</w:t>
            </w:r>
            <w:r w:rsidR="009228D9" w:rsidRPr="003E7F3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120,00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711ACA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120,00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711AC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3.3.8. реализация </w:t>
            </w:r>
            <w:proofErr w:type="spellStart"/>
            <w:proofErr w:type="gramStart"/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-культурных</w:t>
            </w:r>
            <w:proofErr w:type="gramEnd"/>
            <w:r w:rsidRPr="003E7F3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r w:rsidRPr="003E7F36">
              <w:rPr>
                <w:rFonts w:ascii="Times New Roman" w:hAnsi="Times New Roman" w:cs="Times New Roman"/>
              </w:rPr>
              <w:t>мероприятие 3.3.9 участие творческих коллективов в международных, всероссийских, межрегиональных, региональных фестивалях и смотрах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9228D9">
        <w:trPr>
          <w:jc w:val="center"/>
        </w:trPr>
        <w:tc>
          <w:tcPr>
            <w:tcW w:w="3170" w:type="dxa"/>
            <w:vMerge w:val="restart"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мероприятие 3.3.10 приобретение уличной сцены</w:t>
            </w:r>
          </w:p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E7F36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 xml:space="preserve">областной </w:t>
            </w: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E7F36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Сумма затрат по задаче 3</w:t>
            </w:r>
          </w:p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  <w:p w:rsidR="009228D9" w:rsidRPr="003E7F36" w:rsidRDefault="009228D9" w:rsidP="009228D9">
            <w:pPr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E7F36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  <w:r w:rsidR="009228D9" w:rsidRPr="003E7F3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120,00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E7F36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120,00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trHeight w:val="551"/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61349F">
        <w:trPr>
          <w:jc w:val="center"/>
        </w:trPr>
        <w:tc>
          <w:tcPr>
            <w:tcW w:w="15528" w:type="dxa"/>
            <w:gridSpan w:val="7"/>
            <w:tcBorders>
              <w:top w:val="single" w:sz="4" w:space="0" w:color="auto"/>
            </w:tcBorders>
          </w:tcPr>
          <w:p w:rsid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подпрограмма 4 </w:t>
            </w:r>
          </w:p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«Дополнительное образование в сфере культуры»</w:t>
            </w:r>
          </w:p>
          <w:p w:rsidR="003E7F36" w:rsidRDefault="003E7F36" w:rsidP="009228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4</w:t>
            </w:r>
            <w:r w:rsidR="009228D9" w:rsidRPr="003E7F36">
              <w:rPr>
                <w:rFonts w:ascii="Times New Roman" w:hAnsi="Times New Roman" w:cs="Times New Roman"/>
              </w:rPr>
              <w:t xml:space="preserve">: </w:t>
            </w:r>
          </w:p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hAnsi="Times New Roman" w:cs="Times New Roman"/>
              </w:rPr>
              <w:t>Развитие  дополнительного образования в сфере культуры</w:t>
            </w:r>
          </w:p>
        </w:tc>
      </w:tr>
      <w:tr w:rsidR="009228D9" w:rsidRPr="00A56B05" w:rsidTr="0061349F">
        <w:trPr>
          <w:jc w:val="center"/>
        </w:trPr>
        <w:tc>
          <w:tcPr>
            <w:tcW w:w="15528" w:type="dxa"/>
            <w:gridSpan w:val="7"/>
            <w:tcBorders>
              <w:top w:val="single" w:sz="4" w:space="0" w:color="auto"/>
            </w:tcBorders>
          </w:tcPr>
          <w:p w:rsidR="009228D9" w:rsidRPr="003E7F36" w:rsidRDefault="009228D9" w:rsidP="003E7F36">
            <w:pPr>
              <w:ind w:firstLine="0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>Задача 4</w:t>
            </w:r>
          </w:p>
          <w:p w:rsidR="009228D9" w:rsidRPr="003E7F36" w:rsidRDefault="009228D9" w:rsidP="009228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7F36">
              <w:rPr>
                <w:sz w:val="24"/>
                <w:szCs w:val="24"/>
              </w:rPr>
              <w:t xml:space="preserve">Повышение доступности и качества дополнительного образования в сфере культуры; </w:t>
            </w:r>
          </w:p>
          <w:p w:rsidR="009228D9" w:rsidRPr="003E7F36" w:rsidRDefault="009228D9" w:rsidP="009228D9">
            <w:pPr>
              <w:pStyle w:val="a4"/>
              <w:tabs>
                <w:tab w:val="left" w:pos="645"/>
              </w:tabs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hAnsi="Times New Roman" w:cs="Times New Roman"/>
              </w:rPr>
              <w:t>Обеспечение условий для реализации программ дополнительного образования в области культуры и искусства.</w:t>
            </w:r>
          </w:p>
        </w:tc>
      </w:tr>
      <w:tr w:rsidR="009228D9" w:rsidRPr="00A56B05" w:rsidTr="009228D9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hAnsi="Times New Roman" w:cs="Times New Roman"/>
              </w:rPr>
              <w:t>мероприятие 4.4.1. строительство здания школы искусств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E7F36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E7F36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tabs>
                <w:tab w:val="left" w:pos="1980"/>
              </w:tabs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hAnsi="Times New Roman" w:cs="Times New Roman"/>
              </w:rPr>
              <w:lastRenderedPageBreak/>
              <w:t xml:space="preserve">мероприятие 4.4.2. укрепление материально технической базы (приобретение мебели, компьютеров, </w:t>
            </w:r>
            <w:proofErr w:type="spellStart"/>
            <w:r w:rsidRPr="003E7F36">
              <w:rPr>
                <w:rFonts w:ascii="Times New Roman" w:hAnsi="Times New Roman" w:cs="Times New Roman"/>
              </w:rPr>
              <w:t>орг.техники</w:t>
            </w:r>
            <w:proofErr w:type="spellEnd"/>
            <w:r w:rsidRPr="003E7F36">
              <w:rPr>
                <w:rFonts w:ascii="Times New Roman" w:hAnsi="Times New Roman" w:cs="Times New Roman"/>
              </w:rPr>
              <w:t>, сценических костюмов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9228D9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hAnsi="Times New Roman" w:cs="Times New Roman"/>
              </w:rPr>
              <w:t>мероприятие 4.4.3. приобретение музыкальных инструментов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E7F36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E7F36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9228D9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мероприятие 4.4.4. поддержка юных дарований (выплата стипендий одаренным детям)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E7F36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3E7F36" w:rsidP="003E7F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ind w:firstLine="0"/>
              <w:jc w:val="center"/>
              <w:rPr>
                <w:sz w:val="24"/>
                <w:szCs w:val="24"/>
              </w:rPr>
            </w:pPr>
            <w:r w:rsidRPr="003E7F3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3E7F36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мероприятие 4.4.5. количество различных фестивалей и конкурсов (принять участие)</w:t>
            </w:r>
          </w:p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Сумма затрат по задаче 4</w:t>
            </w:r>
          </w:p>
          <w:p w:rsidR="009228D9" w:rsidRPr="003E7F36" w:rsidRDefault="009228D9" w:rsidP="009228D9">
            <w:pPr>
              <w:rPr>
                <w:rFonts w:eastAsiaTheme="minorEastAsia"/>
                <w:sz w:val="24"/>
                <w:szCs w:val="24"/>
              </w:rPr>
            </w:pPr>
          </w:p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141E8E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141E8E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61349F">
        <w:trPr>
          <w:jc w:val="center"/>
        </w:trPr>
        <w:tc>
          <w:tcPr>
            <w:tcW w:w="155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E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</w:p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«Кадровый потенциал и организационно-методическая деятельность учреждений культуры»</w:t>
            </w:r>
          </w:p>
          <w:p w:rsidR="00141E8E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 xml:space="preserve">Цель 5: </w:t>
            </w:r>
          </w:p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и организационно-методической  деятельности учреждений культуры</w:t>
            </w:r>
          </w:p>
        </w:tc>
      </w:tr>
      <w:tr w:rsidR="009228D9" w:rsidRPr="00A56B05" w:rsidTr="0061349F">
        <w:trPr>
          <w:jc w:val="center"/>
        </w:trPr>
        <w:tc>
          <w:tcPr>
            <w:tcW w:w="155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Задача 5</w:t>
            </w:r>
          </w:p>
          <w:p w:rsidR="009228D9" w:rsidRPr="003E7F36" w:rsidRDefault="009228D9" w:rsidP="00141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образования специалистов учреждений культуры; Повышение качественного уровня коллективов самодеятельного народного </w:t>
            </w:r>
            <w:proofErr w:type="spellStart"/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творчества;Проведение</w:t>
            </w:r>
            <w:proofErr w:type="spellEnd"/>
            <w:r w:rsidRPr="003E7F36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фестивалей, смотров и конкурсов.</w:t>
            </w:r>
          </w:p>
        </w:tc>
      </w:tr>
      <w:tr w:rsidR="009228D9" w:rsidRPr="00A56B05" w:rsidTr="009228D9">
        <w:trPr>
          <w:jc w:val="center"/>
        </w:trPr>
        <w:tc>
          <w:tcPr>
            <w:tcW w:w="3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5.5.1. </w:t>
            </w:r>
          </w:p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на курсах повышения квалификации, участие в творческих лабораториях, школах, курсах, семинарах (</w:t>
            </w:r>
            <w:proofErr w:type="spellStart"/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Нац.проект</w:t>
            </w:r>
            <w:proofErr w:type="spellEnd"/>
            <w:r w:rsidRPr="003E7F3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Культура)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141E8E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141E8E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9228D9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6">
              <w:rPr>
                <w:rFonts w:ascii="Times New Roman" w:hAnsi="Times New Roman" w:cs="Times New Roman"/>
                <w:sz w:val="24"/>
                <w:szCs w:val="24"/>
              </w:rPr>
              <w:t>мероприятие 5.5.2. организация и проведение творческих лабораторий, семинаров, школ курсов</w:t>
            </w:r>
          </w:p>
          <w:p w:rsidR="009228D9" w:rsidRPr="003E7F36" w:rsidRDefault="009228D9" w:rsidP="00922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141E8E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141E8E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9228D9">
        <w:trPr>
          <w:trHeight w:val="155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мероприятие 5.5.3. проведение конкурсов</w:t>
            </w:r>
            <w:r w:rsidRPr="003E7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F36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3E7F36">
              <w:rPr>
                <w:rFonts w:ascii="Times New Roman" w:hAnsi="Times New Roman" w:cs="Times New Roman"/>
              </w:rPr>
              <w:t>, поддержка молодых специалистов и стимулирование  инновационной деятельности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141E8E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141E8E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9228D9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lastRenderedPageBreak/>
              <w:t>Сумма затрат по задаче 5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141E8E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141E8E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3E7F36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3E7F36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Сумма затрат по муниципальной программе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141E8E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="009228D9" w:rsidRPr="003E7F36">
              <w:rPr>
                <w:rFonts w:ascii="Times New Roman" w:eastAsiaTheme="minorEastAsia" w:hAnsi="Times New Roman" w:cs="Times New Roman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520,00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141E8E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администрация Мошковского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администрация Мошковского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администрация Мошковского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520,00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28D9" w:rsidRPr="00A56B05" w:rsidTr="00CC5B05">
        <w:trPr>
          <w:jc w:val="center"/>
        </w:trPr>
        <w:tc>
          <w:tcPr>
            <w:tcW w:w="3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администрация Мошковского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9" w:rsidRPr="003E7F36" w:rsidRDefault="009228D9" w:rsidP="00141E8E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3E7F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D9" w:rsidRPr="003E7F36" w:rsidRDefault="009228D9" w:rsidP="009228D9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C873B4" w:rsidRDefault="00C873B4" w:rsidP="007079E8">
      <w:pPr>
        <w:rPr>
          <w:sz w:val="24"/>
          <w:szCs w:val="24"/>
        </w:rPr>
      </w:pPr>
    </w:p>
    <w:p w:rsidR="000139FB" w:rsidRPr="000139FB" w:rsidRDefault="000139FB" w:rsidP="000139FB">
      <w:pPr>
        <w:overflowPunct w:val="0"/>
        <w:autoSpaceDE w:val="0"/>
        <w:autoSpaceDN w:val="0"/>
        <w:adjustRightInd w:val="0"/>
        <w:ind w:firstLine="0"/>
        <w:jc w:val="left"/>
        <w:rPr>
          <w:szCs w:val="28"/>
        </w:rPr>
      </w:pPr>
      <w:r w:rsidRPr="000139FB">
        <w:rPr>
          <w:szCs w:val="28"/>
        </w:rPr>
        <w:t xml:space="preserve">Директор МКУ </w:t>
      </w:r>
      <w:proofErr w:type="spellStart"/>
      <w:r w:rsidRPr="000139FB">
        <w:rPr>
          <w:szCs w:val="28"/>
        </w:rPr>
        <w:t>УКиМП</w:t>
      </w:r>
      <w:proofErr w:type="spellEnd"/>
    </w:p>
    <w:p w:rsidR="000139FB" w:rsidRPr="000139FB" w:rsidRDefault="000139FB" w:rsidP="000139FB">
      <w:pPr>
        <w:overflowPunct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proofErr w:type="spellStart"/>
      <w:r w:rsidRPr="000139FB">
        <w:rPr>
          <w:szCs w:val="28"/>
        </w:rPr>
        <w:t>Мошковского</w:t>
      </w:r>
      <w:proofErr w:type="spellEnd"/>
      <w:r w:rsidRPr="000139FB">
        <w:rPr>
          <w:szCs w:val="28"/>
        </w:rPr>
        <w:t xml:space="preserve"> района                                    Л.Н. Гришина</w:t>
      </w:r>
    </w:p>
    <w:p w:rsidR="000139FB" w:rsidRPr="000139FB" w:rsidRDefault="000139FB" w:rsidP="000139FB">
      <w:pPr>
        <w:overflowPunct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0139FB" w:rsidRDefault="000139FB" w:rsidP="000139FB">
      <w:pPr>
        <w:overflowPunct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272FE7" w:rsidRDefault="00272FE7" w:rsidP="000139FB">
      <w:pPr>
        <w:overflowPunct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272FE7" w:rsidRDefault="00272FE7" w:rsidP="000139FB">
      <w:pPr>
        <w:overflowPunct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272FE7" w:rsidRDefault="00272FE7" w:rsidP="000139FB">
      <w:pPr>
        <w:overflowPunct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272FE7" w:rsidRDefault="00272FE7" w:rsidP="000139FB">
      <w:pPr>
        <w:overflowPunct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0139FB" w:rsidRPr="00141E8E" w:rsidRDefault="000139FB" w:rsidP="000139FB">
      <w:pPr>
        <w:overflowPunct w:val="0"/>
        <w:autoSpaceDE w:val="0"/>
        <w:autoSpaceDN w:val="0"/>
        <w:adjustRightInd w:val="0"/>
        <w:ind w:firstLine="0"/>
        <w:jc w:val="left"/>
        <w:rPr>
          <w:sz w:val="20"/>
        </w:rPr>
      </w:pPr>
      <w:r w:rsidRPr="00141E8E">
        <w:rPr>
          <w:sz w:val="20"/>
        </w:rPr>
        <w:t>Исполнитель:</w:t>
      </w:r>
    </w:p>
    <w:p w:rsidR="000139FB" w:rsidRPr="00141E8E" w:rsidRDefault="000139FB" w:rsidP="000139FB">
      <w:pPr>
        <w:overflowPunct w:val="0"/>
        <w:autoSpaceDE w:val="0"/>
        <w:autoSpaceDN w:val="0"/>
        <w:adjustRightInd w:val="0"/>
        <w:ind w:firstLine="0"/>
        <w:jc w:val="left"/>
        <w:rPr>
          <w:sz w:val="20"/>
        </w:rPr>
      </w:pPr>
      <w:r w:rsidRPr="00141E8E">
        <w:rPr>
          <w:sz w:val="20"/>
        </w:rPr>
        <w:t>Заместитель директора</w:t>
      </w:r>
    </w:p>
    <w:p w:rsidR="007940AA" w:rsidRPr="00141E8E" w:rsidRDefault="000139FB" w:rsidP="00141E8E">
      <w:pPr>
        <w:overflowPunct w:val="0"/>
        <w:autoSpaceDE w:val="0"/>
        <w:autoSpaceDN w:val="0"/>
        <w:adjustRightInd w:val="0"/>
        <w:ind w:firstLine="0"/>
        <w:jc w:val="left"/>
        <w:rPr>
          <w:sz w:val="20"/>
        </w:rPr>
      </w:pPr>
      <w:r w:rsidRPr="00141E8E">
        <w:rPr>
          <w:sz w:val="20"/>
        </w:rPr>
        <w:t>А.В. Головина, 60-058</w:t>
      </w:r>
      <w:bookmarkStart w:id="0" w:name="_GoBack"/>
      <w:bookmarkEnd w:id="0"/>
    </w:p>
    <w:sectPr w:rsidR="007940AA" w:rsidRPr="00141E8E" w:rsidSect="0086299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0162"/>
    <w:multiLevelType w:val="hybridMultilevel"/>
    <w:tmpl w:val="109809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2C54E6"/>
    <w:multiLevelType w:val="multilevel"/>
    <w:tmpl w:val="96023D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21B9"/>
    <w:rsid w:val="000054DC"/>
    <w:rsid w:val="00005FD5"/>
    <w:rsid w:val="00007B4A"/>
    <w:rsid w:val="00012B0B"/>
    <w:rsid w:val="000139FB"/>
    <w:rsid w:val="00015237"/>
    <w:rsid w:val="00045DA6"/>
    <w:rsid w:val="00072CFA"/>
    <w:rsid w:val="000907B9"/>
    <w:rsid w:val="0009304B"/>
    <w:rsid w:val="000B3A80"/>
    <w:rsid w:val="000B6BDB"/>
    <w:rsid w:val="000D4D53"/>
    <w:rsid w:val="000E68E3"/>
    <w:rsid w:val="000F75A3"/>
    <w:rsid w:val="001038EE"/>
    <w:rsid w:val="00105C87"/>
    <w:rsid w:val="001150BC"/>
    <w:rsid w:val="0013465C"/>
    <w:rsid w:val="00134B9A"/>
    <w:rsid w:val="00141E8E"/>
    <w:rsid w:val="00156E76"/>
    <w:rsid w:val="00164948"/>
    <w:rsid w:val="001677C6"/>
    <w:rsid w:val="001731C8"/>
    <w:rsid w:val="001821B9"/>
    <w:rsid w:val="00192B14"/>
    <w:rsid w:val="00192F3D"/>
    <w:rsid w:val="001B6069"/>
    <w:rsid w:val="001E21F0"/>
    <w:rsid w:val="001F4C93"/>
    <w:rsid w:val="0022051C"/>
    <w:rsid w:val="00227942"/>
    <w:rsid w:val="00256CD3"/>
    <w:rsid w:val="00263CEC"/>
    <w:rsid w:val="00272FE7"/>
    <w:rsid w:val="002731BE"/>
    <w:rsid w:val="00286FCD"/>
    <w:rsid w:val="00291BB2"/>
    <w:rsid w:val="00292547"/>
    <w:rsid w:val="002978E3"/>
    <w:rsid w:val="002B0727"/>
    <w:rsid w:val="002D6EA9"/>
    <w:rsid w:val="002F0558"/>
    <w:rsid w:val="002F2A58"/>
    <w:rsid w:val="00310967"/>
    <w:rsid w:val="00326141"/>
    <w:rsid w:val="00370A60"/>
    <w:rsid w:val="00377BE6"/>
    <w:rsid w:val="0038220B"/>
    <w:rsid w:val="00383795"/>
    <w:rsid w:val="003A3668"/>
    <w:rsid w:val="003B2292"/>
    <w:rsid w:val="003C0CCD"/>
    <w:rsid w:val="003C5B35"/>
    <w:rsid w:val="003D497F"/>
    <w:rsid w:val="003E7F36"/>
    <w:rsid w:val="003F1194"/>
    <w:rsid w:val="003F29A0"/>
    <w:rsid w:val="00401231"/>
    <w:rsid w:val="00402326"/>
    <w:rsid w:val="00412882"/>
    <w:rsid w:val="004723D3"/>
    <w:rsid w:val="00474879"/>
    <w:rsid w:val="00480EFB"/>
    <w:rsid w:val="00493491"/>
    <w:rsid w:val="004B0AA4"/>
    <w:rsid w:val="004C142E"/>
    <w:rsid w:val="004C1BEE"/>
    <w:rsid w:val="004D0F20"/>
    <w:rsid w:val="004D1BB4"/>
    <w:rsid w:val="004E7FBE"/>
    <w:rsid w:val="00501EC0"/>
    <w:rsid w:val="005356C5"/>
    <w:rsid w:val="00546403"/>
    <w:rsid w:val="005573F7"/>
    <w:rsid w:val="005671A6"/>
    <w:rsid w:val="0057639F"/>
    <w:rsid w:val="00581535"/>
    <w:rsid w:val="00587636"/>
    <w:rsid w:val="00587FA2"/>
    <w:rsid w:val="00591C04"/>
    <w:rsid w:val="005C1BF7"/>
    <w:rsid w:val="005D0EA3"/>
    <w:rsid w:val="005D41FD"/>
    <w:rsid w:val="005E4FA4"/>
    <w:rsid w:val="005E7EB9"/>
    <w:rsid w:val="0061349F"/>
    <w:rsid w:val="00614C8B"/>
    <w:rsid w:val="00622BF3"/>
    <w:rsid w:val="00625576"/>
    <w:rsid w:val="006302C9"/>
    <w:rsid w:val="00640E08"/>
    <w:rsid w:val="006A09C3"/>
    <w:rsid w:val="006C62EA"/>
    <w:rsid w:val="006D207C"/>
    <w:rsid w:val="006D22B6"/>
    <w:rsid w:val="006D5216"/>
    <w:rsid w:val="006E45C3"/>
    <w:rsid w:val="00702349"/>
    <w:rsid w:val="0070426F"/>
    <w:rsid w:val="007075CA"/>
    <w:rsid w:val="007079E8"/>
    <w:rsid w:val="00711ACA"/>
    <w:rsid w:val="00730B0D"/>
    <w:rsid w:val="0073751B"/>
    <w:rsid w:val="0074381B"/>
    <w:rsid w:val="00746ADF"/>
    <w:rsid w:val="007509BD"/>
    <w:rsid w:val="007661E1"/>
    <w:rsid w:val="00782D4A"/>
    <w:rsid w:val="0079036C"/>
    <w:rsid w:val="007939A0"/>
    <w:rsid w:val="007940AA"/>
    <w:rsid w:val="007D2972"/>
    <w:rsid w:val="007E2B24"/>
    <w:rsid w:val="00800356"/>
    <w:rsid w:val="008073F4"/>
    <w:rsid w:val="00825248"/>
    <w:rsid w:val="00851F48"/>
    <w:rsid w:val="00860881"/>
    <w:rsid w:val="00862999"/>
    <w:rsid w:val="00865754"/>
    <w:rsid w:val="00867D4A"/>
    <w:rsid w:val="008C074D"/>
    <w:rsid w:val="008C6102"/>
    <w:rsid w:val="008D167A"/>
    <w:rsid w:val="00920CCC"/>
    <w:rsid w:val="009228D9"/>
    <w:rsid w:val="00923927"/>
    <w:rsid w:val="00925107"/>
    <w:rsid w:val="00947E7F"/>
    <w:rsid w:val="00952262"/>
    <w:rsid w:val="009668C4"/>
    <w:rsid w:val="00990933"/>
    <w:rsid w:val="00991A29"/>
    <w:rsid w:val="009A4CA3"/>
    <w:rsid w:val="009E02B0"/>
    <w:rsid w:val="009E7237"/>
    <w:rsid w:val="00A02373"/>
    <w:rsid w:val="00A21E1B"/>
    <w:rsid w:val="00A44C69"/>
    <w:rsid w:val="00A502CE"/>
    <w:rsid w:val="00A504FB"/>
    <w:rsid w:val="00A56B05"/>
    <w:rsid w:val="00A64CC2"/>
    <w:rsid w:val="00A75945"/>
    <w:rsid w:val="00A81680"/>
    <w:rsid w:val="00AC4C5D"/>
    <w:rsid w:val="00AE5578"/>
    <w:rsid w:val="00AF09B4"/>
    <w:rsid w:val="00AF1B45"/>
    <w:rsid w:val="00B21F34"/>
    <w:rsid w:val="00B23A3C"/>
    <w:rsid w:val="00B23DDF"/>
    <w:rsid w:val="00B36ED4"/>
    <w:rsid w:val="00B603FF"/>
    <w:rsid w:val="00B90FF5"/>
    <w:rsid w:val="00B91CF9"/>
    <w:rsid w:val="00B93C03"/>
    <w:rsid w:val="00BA2C2D"/>
    <w:rsid w:val="00BB0546"/>
    <w:rsid w:val="00C05FA9"/>
    <w:rsid w:val="00C10AE1"/>
    <w:rsid w:val="00C44E7B"/>
    <w:rsid w:val="00C635EB"/>
    <w:rsid w:val="00C65E0A"/>
    <w:rsid w:val="00C81091"/>
    <w:rsid w:val="00C87288"/>
    <w:rsid w:val="00C873B4"/>
    <w:rsid w:val="00CB33AA"/>
    <w:rsid w:val="00CB370A"/>
    <w:rsid w:val="00CC4101"/>
    <w:rsid w:val="00CC5B05"/>
    <w:rsid w:val="00CE6A6A"/>
    <w:rsid w:val="00D12914"/>
    <w:rsid w:val="00D53757"/>
    <w:rsid w:val="00D61745"/>
    <w:rsid w:val="00D643B1"/>
    <w:rsid w:val="00D708DE"/>
    <w:rsid w:val="00DA2B73"/>
    <w:rsid w:val="00DD4C0D"/>
    <w:rsid w:val="00DE0FA5"/>
    <w:rsid w:val="00DE4457"/>
    <w:rsid w:val="00E10EF8"/>
    <w:rsid w:val="00E25D05"/>
    <w:rsid w:val="00E50850"/>
    <w:rsid w:val="00E71B97"/>
    <w:rsid w:val="00E7212B"/>
    <w:rsid w:val="00E8628F"/>
    <w:rsid w:val="00E936D1"/>
    <w:rsid w:val="00EB150F"/>
    <w:rsid w:val="00EB56BD"/>
    <w:rsid w:val="00EC1911"/>
    <w:rsid w:val="00EC705C"/>
    <w:rsid w:val="00EE1134"/>
    <w:rsid w:val="00EF4FEA"/>
    <w:rsid w:val="00EF6289"/>
    <w:rsid w:val="00F1540A"/>
    <w:rsid w:val="00F536FD"/>
    <w:rsid w:val="00F739DD"/>
    <w:rsid w:val="00F95A81"/>
    <w:rsid w:val="00FD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5DAB"/>
  <w15:docId w15:val="{8DBAED5E-AF8D-4800-809A-0BE78096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B9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21B9"/>
    <w:pPr>
      <w:keepNext/>
      <w:jc w:val="center"/>
      <w:outlineLvl w:val="0"/>
    </w:pPr>
    <w:rPr>
      <w:b/>
      <w:w w:val="9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21B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821B9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1821B9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nhideWhenUsed/>
    <w:rsid w:val="00EF4FE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0"/>
      <w:jc w:val="left"/>
    </w:pPr>
  </w:style>
  <w:style w:type="character" w:customStyle="1" w:styleId="a6">
    <w:name w:val="Верхний колонтитул Знак"/>
    <w:basedOn w:val="a0"/>
    <w:link w:val="a5"/>
    <w:rsid w:val="00EF4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EF4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Знак1"/>
    <w:basedOn w:val="a0"/>
    <w:link w:val="a7"/>
    <w:uiPriority w:val="99"/>
    <w:rsid w:val="00A0237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2"/>
    <w:uiPriority w:val="99"/>
    <w:rsid w:val="00A02373"/>
    <w:pPr>
      <w:widowControl w:val="0"/>
      <w:shd w:val="clear" w:color="auto" w:fill="FFFFFF"/>
      <w:spacing w:before="240" w:after="240" w:line="322" w:lineRule="exact"/>
      <w:ind w:hanging="640"/>
    </w:pPr>
    <w:rPr>
      <w:rFonts w:eastAsiaTheme="minorHAnsi"/>
      <w:sz w:val="27"/>
      <w:szCs w:val="2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A023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862999"/>
    <w:rPr>
      <w:rFonts w:ascii="Malgun Gothic" w:eastAsia="Malgun Gothic" w:cs="Malgun Gothic"/>
      <w:b/>
      <w:bCs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62999"/>
    <w:pPr>
      <w:widowControl w:val="0"/>
      <w:shd w:val="clear" w:color="auto" w:fill="FFFFFF"/>
      <w:spacing w:line="437" w:lineRule="exact"/>
      <w:ind w:firstLine="0"/>
      <w:jc w:val="center"/>
      <w:outlineLvl w:val="0"/>
    </w:pPr>
    <w:rPr>
      <w:rFonts w:ascii="Malgun Gothic" w:eastAsia="Malgun Gothic" w:hAnsiTheme="minorHAnsi" w:cs="Malgun Gothic"/>
      <w:b/>
      <w:bCs/>
      <w:sz w:val="31"/>
      <w:szCs w:val="31"/>
      <w:lang w:eastAsia="en-US"/>
    </w:rPr>
  </w:style>
  <w:style w:type="paragraph" w:customStyle="1" w:styleId="ConsPlusCell">
    <w:name w:val="ConsPlusCell"/>
    <w:rsid w:val="003822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73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3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01E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BC02-3C12-493D-8444-BF533396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13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ALBINA</cp:lastModifiedBy>
  <cp:revision>110</cp:revision>
  <cp:lastPrinted>2022-03-29T08:41:00Z</cp:lastPrinted>
  <dcterms:created xsi:type="dcterms:W3CDTF">2015-02-05T05:30:00Z</dcterms:created>
  <dcterms:modified xsi:type="dcterms:W3CDTF">2022-03-30T10:51:00Z</dcterms:modified>
</cp:coreProperties>
</file>